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6E7C" w14:textId="38CC0FD0" w:rsidR="008C655D" w:rsidRPr="008C655D" w:rsidRDefault="008C655D" w:rsidP="008C655D">
      <w:pPr>
        <w:pStyle w:val="Title"/>
        <w:jc w:val="center"/>
        <w:rPr>
          <w:rFonts w:ascii="Amasis MT Pro Medium" w:hAnsi="Amasis MT Pro Medium"/>
          <w:b/>
          <w:bCs/>
          <w:color w:val="501549" w:themeColor="accent5" w:themeShade="80"/>
        </w:rPr>
      </w:pPr>
      <w:r w:rsidRPr="008C655D">
        <w:rPr>
          <w:rFonts w:ascii="Amasis MT Pro Medium" w:hAnsi="Amasis MT Pro Medium"/>
          <w:b/>
          <w:bCs/>
          <w:color w:val="501549" w:themeColor="accent5" w:themeShade="80"/>
        </w:rPr>
        <w:t>A LENT BIBLE STUDY COURSE</w:t>
      </w:r>
    </w:p>
    <w:p w14:paraId="74F974BF" w14:textId="77777777" w:rsidR="008C655D" w:rsidRPr="008C655D" w:rsidRDefault="008C655D" w:rsidP="008C655D">
      <w:pPr>
        <w:jc w:val="center"/>
        <w:rPr>
          <w:rFonts w:ascii="Amasis MT Pro Medium" w:hAnsi="Amasis MT Pro Medium"/>
          <w:b/>
          <w:bCs/>
          <w:color w:val="501549" w:themeColor="accent5" w:themeShade="80"/>
          <w:sz w:val="56"/>
          <w:szCs w:val="56"/>
        </w:rPr>
      </w:pPr>
      <w:proofErr w:type="spellStart"/>
      <w:r w:rsidRPr="008C655D">
        <w:rPr>
          <w:rFonts w:ascii="Amasis MT Pro Medium" w:hAnsi="Amasis MT Pro Medium"/>
          <w:b/>
          <w:bCs/>
          <w:color w:val="501549" w:themeColor="accent5" w:themeShade="80"/>
          <w:sz w:val="56"/>
          <w:szCs w:val="56"/>
        </w:rPr>
        <w:t>Lentwise</w:t>
      </w:r>
      <w:proofErr w:type="spellEnd"/>
      <w:r w:rsidRPr="008C655D">
        <w:rPr>
          <w:rFonts w:ascii="Amasis MT Pro Medium" w:hAnsi="Amasis MT Pro Medium"/>
          <w:b/>
          <w:bCs/>
          <w:color w:val="501549" w:themeColor="accent5" w:themeShade="80"/>
          <w:sz w:val="56"/>
          <w:szCs w:val="56"/>
        </w:rPr>
        <w:t>: Spiritual Essentials for Real Life</w:t>
      </w:r>
    </w:p>
    <w:p w14:paraId="58BAB12C" w14:textId="44FF5B0F" w:rsidR="008C655D" w:rsidRPr="00EC1877" w:rsidRDefault="008C655D" w:rsidP="008C655D">
      <w:pPr>
        <w:jc w:val="center"/>
        <w:rPr>
          <w:rFonts w:ascii="Amasis MT Pro Medium" w:hAnsi="Amasis MT Pro Medium"/>
          <w:b/>
          <w:bCs/>
          <w:color w:val="501549" w:themeColor="accent5" w:themeShade="80"/>
          <w:sz w:val="40"/>
          <w:szCs w:val="40"/>
        </w:rPr>
      </w:pPr>
      <w:r w:rsidRPr="00EC1877">
        <w:rPr>
          <w:rFonts w:ascii="Amasis MT Pro Medium" w:hAnsi="Amasis MT Pro Medium"/>
          <w:b/>
          <w:bCs/>
          <w:color w:val="501549" w:themeColor="accent5" w:themeShade="80"/>
          <w:sz w:val="40"/>
          <w:szCs w:val="40"/>
        </w:rPr>
        <w:t xml:space="preserve">As we journey through life, we face challenges - both big and small. What spiritual essentials will help us survive life's storms? </w:t>
      </w:r>
      <w:proofErr w:type="spellStart"/>
      <w:r w:rsidRPr="00EC1877">
        <w:rPr>
          <w:rFonts w:ascii="Amasis MT Pro Medium" w:hAnsi="Amasis MT Pro Medium"/>
          <w:b/>
          <w:bCs/>
          <w:color w:val="501549" w:themeColor="accent5" w:themeShade="80"/>
          <w:sz w:val="40"/>
          <w:szCs w:val="40"/>
        </w:rPr>
        <w:t>Lentwise</w:t>
      </w:r>
      <w:proofErr w:type="spellEnd"/>
      <w:r w:rsidRPr="00EC1877">
        <w:rPr>
          <w:rFonts w:ascii="Amasis MT Pro Medium" w:hAnsi="Amasis MT Pro Medium"/>
          <w:b/>
          <w:bCs/>
          <w:color w:val="501549" w:themeColor="accent5" w:themeShade="80"/>
          <w:sz w:val="40"/>
          <w:szCs w:val="40"/>
        </w:rPr>
        <w:t xml:space="preserve"> is a five-session course which helps us to deal with the rigors of real life.</w:t>
      </w:r>
    </w:p>
    <w:p w14:paraId="5CA08FBD" w14:textId="6BD7E1D7" w:rsidR="008C655D" w:rsidRPr="008C655D" w:rsidRDefault="008C655D" w:rsidP="008C655D">
      <w:pPr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0E364" wp14:editId="45D021CB">
                <wp:simplePos x="0" y="0"/>
                <wp:positionH relativeFrom="margin">
                  <wp:align>right</wp:align>
                </wp:positionH>
                <wp:positionV relativeFrom="paragraph">
                  <wp:posOffset>183047</wp:posOffset>
                </wp:positionV>
                <wp:extent cx="3621505" cy="3368842"/>
                <wp:effectExtent l="0" t="0" r="17145" b="22225"/>
                <wp:wrapNone/>
                <wp:docPr id="20721025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505" cy="3368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1F77C" w14:textId="5CAD491A" w:rsidR="008C655D" w:rsidRPr="008C655D" w:rsidRDefault="008C655D" w:rsidP="008C655D">
                            <w:pPr>
                              <w:jc w:val="center"/>
                              <w:rPr>
                                <w:b/>
                                <w:bCs/>
                                <w:color w:val="501549" w:themeColor="accent5" w:themeShade="80"/>
                                <w:sz w:val="52"/>
                                <w:szCs w:val="52"/>
                              </w:rPr>
                            </w:pPr>
                            <w:r w:rsidRPr="009C26EF"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Using fresh insights from John's gospel, it </w:t>
                            </w:r>
                            <w:proofErr w:type="gramStart"/>
                            <w:r w:rsidRPr="009C26EF"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48"/>
                                <w:szCs w:val="48"/>
                                <w:shd w:val="clear" w:color="auto" w:fill="FFFFFF"/>
                              </w:rPr>
                              <w:t>explores:</w:t>
                            </w:r>
                            <w:proofErr w:type="gramEnd"/>
                            <w:r w:rsidRPr="009C26EF"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direction, nourishment, wisdom, refreshment, and</w:t>
                            </w:r>
                            <w:r w:rsidRPr="008C655D"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 security.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0E364" id="Rectangle: Rounded Corners 2" o:spid="_x0000_s1026" style="position:absolute;margin-left:233.95pt;margin-top:14.4pt;width:285.15pt;height:2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" fillcolor="white [3201]" strokecolor="#4ea72e [3209]" strokeweight="1.5pt">
                <v:stroke joinstyle="miter"/>
                <v:textbox>
                  <w:txbxContent>
                    <w:p w14:paraId="4791F77C" w14:textId="5CAD491A" w:rsidR="008C655D" w:rsidRPr="008C655D" w:rsidRDefault="008C655D" w:rsidP="008C655D">
                      <w:pPr>
                        <w:jc w:val="center"/>
                        <w:rPr>
                          <w:b/>
                          <w:bCs/>
                          <w:color w:val="501549" w:themeColor="accent5" w:themeShade="80"/>
                          <w:sz w:val="52"/>
                          <w:szCs w:val="52"/>
                        </w:rPr>
                      </w:pPr>
                      <w:r w:rsidRPr="009C26EF"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48"/>
                          <w:szCs w:val="48"/>
                          <w:shd w:val="clear" w:color="auto" w:fill="FFFFFF"/>
                        </w:rPr>
                        <w:t xml:space="preserve">Using fresh insights from John's gospel, it </w:t>
                      </w:r>
                      <w:proofErr w:type="gramStart"/>
                      <w:r w:rsidRPr="009C26EF"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48"/>
                          <w:szCs w:val="48"/>
                          <w:shd w:val="clear" w:color="auto" w:fill="FFFFFF"/>
                        </w:rPr>
                        <w:t>explores:</w:t>
                      </w:r>
                      <w:proofErr w:type="gramEnd"/>
                      <w:r w:rsidRPr="009C26EF"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48"/>
                          <w:szCs w:val="48"/>
                          <w:shd w:val="clear" w:color="auto" w:fill="FFFFFF"/>
                        </w:rPr>
                        <w:t xml:space="preserve"> direction, nourishment, wisdom, refreshment, and</w:t>
                      </w:r>
                      <w:r w:rsidRPr="008C655D"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52"/>
                          <w:szCs w:val="52"/>
                          <w:shd w:val="clear" w:color="auto" w:fill="FFFFFF"/>
                        </w:rPr>
                        <w:t xml:space="preserve"> security.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655D">
        <w:rPr>
          <w:noProof/>
          <w:u w:val="single"/>
        </w:rPr>
        <w:drawing>
          <wp:inline distT="0" distB="0" distL="0" distR="0" wp14:anchorId="3A497F7B" wp14:editId="1F1BE56C">
            <wp:extent cx="2466474" cy="3494918"/>
            <wp:effectExtent l="0" t="0" r="0" b="0"/>
            <wp:docPr id="1682911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2" cy="35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84C0" w14:textId="5969250D" w:rsidR="008C655D" w:rsidRPr="008C655D" w:rsidRDefault="008C655D" w:rsidP="008C655D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</w:pP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Shadwell Methodist Church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 xml:space="preserve"> </w:t>
      </w:r>
    </w:p>
    <w:p w14:paraId="6996DC21" w14:textId="77777777" w:rsidR="00BE1474" w:rsidRDefault="008C655D" w:rsidP="008C655D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</w:pP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  <w:t>Tuesday</w:t>
      </w:r>
      <w:r w:rsidR="00FB5A46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  <w:t xml:space="preserve">s - </w:t>
      </w:r>
      <w:r w:rsidR="00BE1474"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10-11.30am</w:t>
      </w:r>
    </w:p>
    <w:p w14:paraId="420F5C1D" w14:textId="0F73D3F3" w:rsidR="008C655D" w:rsidRPr="008C655D" w:rsidRDefault="008C655D" w:rsidP="008C655D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</w:pP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  <w:t xml:space="preserve"> 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  <w:t>24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vertAlign w:val="superscript"/>
        </w:rPr>
        <w:t>th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</w:rPr>
        <w:t xml:space="preserve"> February </w:t>
      </w:r>
    </w:p>
    <w:p w14:paraId="637FA797" w14:textId="18FE0A01" w:rsidR="008C655D" w:rsidRDefault="008C655D" w:rsidP="008C655D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</w:pP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1</w:t>
      </w:r>
      <w:r w:rsidR="000C36E1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1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>th</w:t>
      </w:r>
      <w:r w:rsidR="00B910C6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 xml:space="preserve"> </w:t>
      </w:r>
      <w:r w:rsidR="00B910C6" w:rsidRPr="00633915">
        <w:rPr>
          <w:rFonts w:ascii="Amasis MT Pro Medium" w:hAnsi="Amasis MT Pro Medium"/>
          <w:b/>
          <w:bCs/>
          <w:color w:val="EE0000"/>
          <w:sz w:val="52"/>
          <w:szCs w:val="52"/>
          <w:u w:val="single"/>
        </w:rPr>
        <w:t xml:space="preserve">(please note this is a </w:t>
      </w:r>
      <w:r w:rsidR="00633915" w:rsidRPr="00633915">
        <w:rPr>
          <w:rFonts w:ascii="Amasis MT Pro Medium" w:hAnsi="Amasis MT Pro Medium"/>
          <w:b/>
          <w:bCs/>
          <w:color w:val="EE0000"/>
          <w:sz w:val="52"/>
          <w:szCs w:val="52"/>
          <w:u w:val="single"/>
        </w:rPr>
        <w:t>Wednesday</w:t>
      </w:r>
      <w:r w:rsidR="00B910C6" w:rsidRPr="00633915">
        <w:rPr>
          <w:rFonts w:ascii="Amasis MT Pro Medium" w:hAnsi="Amasis MT Pro Medium"/>
          <w:b/>
          <w:bCs/>
          <w:color w:val="EE0000"/>
          <w:sz w:val="52"/>
          <w:szCs w:val="52"/>
          <w:u w:val="single"/>
        </w:rPr>
        <w:t xml:space="preserve"> due to Shadwell’s café morning!)</w:t>
      </w:r>
      <w:r w:rsidRPr="00633915">
        <w:rPr>
          <w:rFonts w:ascii="Amasis MT Pro Medium" w:hAnsi="Amasis MT Pro Medium"/>
          <w:b/>
          <w:bCs/>
          <w:color w:val="EE0000"/>
          <w:sz w:val="52"/>
          <w:szCs w:val="52"/>
          <w:u w:val="single"/>
        </w:rPr>
        <w:t xml:space="preserve"> 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1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7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>th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, 2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4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>th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 xml:space="preserve"> &amp; 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31</w:t>
      </w:r>
      <w:r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>st</w:t>
      </w:r>
      <w:r w:rsidR="00BE1474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  <w:vertAlign w:val="superscript"/>
        </w:rPr>
        <w:t xml:space="preserve"> </w:t>
      </w:r>
      <w:r w:rsidR="00BE1474" w:rsidRPr="008C655D"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March</w:t>
      </w:r>
    </w:p>
    <w:p w14:paraId="747713E5" w14:textId="77777777" w:rsidR="008C655D" w:rsidRDefault="008C655D" w:rsidP="008C655D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</w:pPr>
    </w:p>
    <w:p w14:paraId="142B96C9" w14:textId="0CB08251" w:rsidR="00FA108B" w:rsidRPr="00EC1877" w:rsidRDefault="008C655D" w:rsidP="00EC1877">
      <w:pPr>
        <w:pStyle w:val="NoSpacing"/>
        <w:jc w:val="center"/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</w:pPr>
      <w:r>
        <w:rPr>
          <w:rFonts w:ascii="Amasis MT Pro Medium" w:hAnsi="Amasis MT Pro Medium"/>
          <w:b/>
          <w:bCs/>
          <w:color w:val="501549" w:themeColor="accent5" w:themeShade="80"/>
          <w:sz w:val="52"/>
          <w:szCs w:val="52"/>
          <w:u w:val="single"/>
        </w:rPr>
        <w:t>See you there!</w:t>
      </w:r>
    </w:p>
    <w:sectPr w:rsidR="00FA108B" w:rsidRPr="00EC1877" w:rsidSect="008C6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5D"/>
    <w:rsid w:val="000C36E1"/>
    <w:rsid w:val="00633915"/>
    <w:rsid w:val="007E0B23"/>
    <w:rsid w:val="008C655D"/>
    <w:rsid w:val="009C26EF"/>
    <w:rsid w:val="00B910C6"/>
    <w:rsid w:val="00BE1474"/>
    <w:rsid w:val="00EC1877"/>
    <w:rsid w:val="00FA108B"/>
    <w:rsid w:val="00FB5A46"/>
    <w:rsid w:val="00F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1BF5"/>
  <w15:chartTrackingRefBased/>
  <w15:docId w15:val="{8881D067-7EFD-42A9-A5DF-DAF1F334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5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655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Short</dc:creator>
  <cp:keywords/>
  <dc:description/>
  <cp:lastModifiedBy>Tanya Short</cp:lastModifiedBy>
  <cp:revision>8</cp:revision>
  <dcterms:created xsi:type="dcterms:W3CDTF">2026-01-28T10:49:00Z</dcterms:created>
  <dcterms:modified xsi:type="dcterms:W3CDTF">2026-01-30T08:23:00Z</dcterms:modified>
</cp:coreProperties>
</file>